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F4D8" w14:textId="64D9B7EE" w:rsidR="007E1760" w:rsidRPr="009665BD" w:rsidRDefault="007E1760" w:rsidP="0017007A">
      <w:pPr>
        <w:ind w:firstLine="284"/>
        <w:jc w:val="right"/>
        <w:rPr>
          <w:b/>
          <w:bCs/>
          <w:sz w:val="26"/>
          <w:szCs w:val="26"/>
        </w:rPr>
      </w:pPr>
      <w:r w:rsidRPr="009665BD">
        <w:rPr>
          <w:b/>
          <w:bCs/>
          <w:sz w:val="26"/>
          <w:szCs w:val="26"/>
        </w:rPr>
        <w:t xml:space="preserve">Приложение </w:t>
      </w:r>
      <w:r w:rsidR="00DD7220" w:rsidRPr="009665BD">
        <w:rPr>
          <w:b/>
          <w:bCs/>
          <w:sz w:val="26"/>
          <w:szCs w:val="26"/>
        </w:rPr>
        <w:t>3.</w:t>
      </w:r>
      <w:r w:rsidR="00522C69" w:rsidRPr="009665BD">
        <w:rPr>
          <w:b/>
          <w:bCs/>
          <w:sz w:val="26"/>
          <w:szCs w:val="26"/>
        </w:rPr>
        <w:t>8</w:t>
      </w:r>
    </w:p>
    <w:p w14:paraId="34A1C18F" w14:textId="77777777" w:rsidR="007E1760" w:rsidRPr="0017007A" w:rsidRDefault="007E1760" w:rsidP="0017007A">
      <w:pPr>
        <w:ind w:firstLine="284"/>
        <w:jc w:val="both"/>
      </w:pPr>
    </w:p>
    <w:p w14:paraId="3C8B628A" w14:textId="77777777" w:rsidR="007E1760" w:rsidRPr="0017007A" w:rsidRDefault="007E1760" w:rsidP="0017007A">
      <w:pPr>
        <w:ind w:firstLine="284"/>
        <w:jc w:val="center"/>
      </w:pPr>
      <w:r w:rsidRPr="0017007A">
        <w:t>УСЛОВИЯ ОБ ОТВЕТСТВЕННОСТИ КОНТРАГЕНТА (включаются в договор).</w:t>
      </w:r>
    </w:p>
    <w:p w14:paraId="4A502EEF" w14:textId="77777777" w:rsidR="007E1760" w:rsidRPr="0017007A" w:rsidRDefault="007E1760" w:rsidP="0017007A">
      <w:pPr>
        <w:ind w:firstLine="284"/>
        <w:jc w:val="center"/>
      </w:pPr>
    </w:p>
    <w:p w14:paraId="012568C2" w14:textId="77777777" w:rsidR="00544390" w:rsidRPr="0017007A" w:rsidRDefault="00544390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нарушения сроков (начальных, промежуточных, конечных) выполнения работ (оказания услуг) Заказчик вправе требовать от Подрядчика (Исполнителя) уплаты пени в размере 0,7 % от цены договора за каждый день просрочки</w:t>
      </w:r>
      <w:r w:rsidR="00956791" w:rsidRPr="0017007A">
        <w:t>.</w:t>
      </w:r>
    </w:p>
    <w:p w14:paraId="13309D77" w14:textId="77777777" w:rsidR="00956791" w:rsidRPr="0017007A" w:rsidRDefault="00956791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нарушения сроков устранения недостатков в работах (услугах) Заказчик вправе требовать от Подрядчика (Исполнителя) уплаты пени в размере 0,7 % от цены договора за каждый день просрочки.</w:t>
      </w:r>
    </w:p>
    <w:p w14:paraId="4B15A08B" w14:textId="77777777" w:rsidR="00427F25" w:rsidRPr="0017007A" w:rsidRDefault="00427F25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 xml:space="preserve">В случае сокрытия сведений и/или </w:t>
      </w:r>
      <w:proofErr w:type="spellStart"/>
      <w:r w:rsidRPr="0017007A">
        <w:t>неуведомления</w:t>
      </w:r>
      <w:proofErr w:type="spellEnd"/>
      <w:r w:rsidRPr="0017007A">
        <w:t xml:space="preserve"> Подрядчиком (Исполнителем) Заказчика о несчастных случаях, инцидентах, авариях и иных происшествиях при выполнении работ (оказании услуг) Заказчик вправе требовать от Подрядчика (Исполнителя) уплаты штрафа в размере 100 000 руб. за каждый случай нарушения.</w:t>
      </w:r>
    </w:p>
    <w:p w14:paraId="17BCD053" w14:textId="77777777" w:rsidR="00427F25" w:rsidRPr="0017007A" w:rsidRDefault="00427F25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невыполнения Поставщиком (Продавцом, Подрядчиком, Исполнителем) требований локальных нормативных актов Покупателя (Заказчика), включенных в договор в качестве обязательного приложения, Покупатель (Заказчик) вправе требовать от Поставщика (Продавца, Подрядчика, Исполнителя) уплаты штрафа в размере 50 000 руб. за каждый факт нарушения</w:t>
      </w:r>
      <w:r w:rsidR="003E7E74" w:rsidRPr="0017007A">
        <w:t>.</w:t>
      </w:r>
    </w:p>
    <w:p w14:paraId="4190B773" w14:textId="77777777" w:rsidR="003E7E74" w:rsidRPr="0017007A" w:rsidRDefault="003E7E74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причинения вреда окружающей среде Подрядчик (Исполнитель) обязан произвести восстановительные работы за свой счет, оплатить Заказчику нанесенный ущерб и возместить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67DA9290" w14:textId="77777777" w:rsidR="003E7E74" w:rsidRPr="0017007A" w:rsidRDefault="003E7E74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допущения Подрядчиком (Исполнителем) и (или) привлекаемым им субподрядчиком (</w:t>
      </w:r>
      <w:proofErr w:type="spellStart"/>
      <w:r w:rsidRPr="0017007A">
        <w:t>субисполнителем</w:t>
      </w:r>
      <w:proofErr w:type="spellEnd"/>
      <w:r w:rsidRPr="0017007A">
        <w:t>) использования на территории охраняемых объектов без разрешения Заказчика кино-, фото- и видеоаппаратуры Заказчик вправе требовать от Подрядчика (Исполнителя) уплаты штрафа в размере 10 000 руб. за каждый случай.</w:t>
      </w:r>
    </w:p>
    <w:p w14:paraId="47358BB5" w14:textId="77777777" w:rsidR="003E7E74" w:rsidRPr="0017007A" w:rsidRDefault="003E7E74" w:rsidP="0017007A">
      <w:pPr>
        <w:widowControl w:val="0"/>
        <w:numPr>
          <w:ilvl w:val="1"/>
          <w:numId w:val="1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допущения Подрядчиком (Исполнителем) и (или) привлекаемым им субподрядчиком (</w:t>
      </w:r>
      <w:proofErr w:type="spellStart"/>
      <w:r w:rsidRPr="0017007A">
        <w:t>субисполнителем</w:t>
      </w:r>
      <w:proofErr w:type="spellEnd"/>
      <w:r w:rsidRPr="0017007A">
        <w:t>)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(Исполнителя) уплаты штрафа в размере 30 000 руб. за каждый случай.</w:t>
      </w:r>
    </w:p>
    <w:p w14:paraId="6C3D8015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0E67A3F6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1) составлением акта работниками Заказчика и Подрядчика (Исполнителя) и (или) субподрядчика (</w:t>
      </w:r>
      <w:proofErr w:type="spellStart"/>
      <w:r w:rsidRPr="0017007A">
        <w:rPr>
          <w:rFonts w:ascii="Times New Roman" w:hAnsi="Times New Roman" w:cs="Times New Roman"/>
        </w:rPr>
        <w:t>субисполнителя</w:t>
      </w:r>
      <w:proofErr w:type="spellEnd"/>
      <w:r w:rsidRPr="0017007A">
        <w:rPr>
          <w:rFonts w:ascii="Times New Roman" w:hAnsi="Times New Roman" w:cs="Times New Roman"/>
        </w:rPr>
        <w:t>);</w:t>
      </w:r>
    </w:p>
    <w:p w14:paraId="3909D16F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2) составлением акта работниками частных охранных предприятий;</w:t>
      </w:r>
    </w:p>
    <w:p w14:paraId="48B46A96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3) дачей письменных объяснений работниками Подрядчика (Исполнителя) и (или) субподрядчика (</w:t>
      </w:r>
      <w:proofErr w:type="spellStart"/>
      <w:r w:rsidRPr="0017007A">
        <w:rPr>
          <w:rFonts w:ascii="Times New Roman" w:hAnsi="Times New Roman" w:cs="Times New Roman"/>
        </w:rPr>
        <w:t>субисполнителя</w:t>
      </w:r>
      <w:proofErr w:type="spellEnd"/>
      <w:r w:rsidRPr="0017007A">
        <w:rPr>
          <w:rFonts w:ascii="Times New Roman" w:hAnsi="Times New Roman" w:cs="Times New Roman"/>
        </w:rPr>
        <w:t>);</w:t>
      </w:r>
    </w:p>
    <w:p w14:paraId="4C69DF79" w14:textId="77777777" w:rsidR="003E7E74" w:rsidRPr="00522C69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4) кино-, фото- и видеосъемкой;</w:t>
      </w:r>
    </w:p>
    <w:p w14:paraId="14AEFCC7" w14:textId="77777777" w:rsidR="003E7E74" w:rsidRPr="0017007A" w:rsidRDefault="003E7E74" w:rsidP="0017007A">
      <w:pPr>
        <w:widowControl w:val="0"/>
        <w:tabs>
          <w:tab w:val="left" w:pos="0"/>
          <w:tab w:val="left" w:pos="709"/>
          <w:tab w:val="left" w:pos="993"/>
          <w:tab w:val="center" w:pos="4536"/>
          <w:tab w:val="right" w:pos="9072"/>
        </w:tabs>
        <w:ind w:firstLine="284"/>
        <w:jc w:val="both"/>
      </w:pPr>
      <w:r w:rsidRPr="0017007A">
        <w:t>5) другими способами.</w:t>
      </w:r>
    </w:p>
    <w:p w14:paraId="18240D47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  <w:r w:rsidRPr="0017007A">
        <w:rPr>
          <w:rFonts w:ascii="Times New Roman" w:hAnsi="Times New Roman" w:cs="Times New Roman"/>
        </w:rPr>
        <w:t xml:space="preserve">8.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</w:t>
      </w:r>
      <w:r w:rsidRPr="0017007A">
        <w:rPr>
          <w:rFonts w:ascii="Times New Roman" w:hAnsi="Times New Roman" w:cs="Times New Roman"/>
          <w:color w:val="auto"/>
        </w:rPr>
        <w:t>освидетельствованием при наличии возможности и согласии работника Подрядчика (Исполнителем) и (или) субподрядчика (</w:t>
      </w:r>
      <w:proofErr w:type="spellStart"/>
      <w:r w:rsidRPr="0017007A">
        <w:rPr>
          <w:rFonts w:ascii="Times New Roman" w:hAnsi="Times New Roman" w:cs="Times New Roman"/>
          <w:color w:val="auto"/>
        </w:rPr>
        <w:t>субисполнителя</w:t>
      </w:r>
      <w:proofErr w:type="spellEnd"/>
      <w:r w:rsidRPr="0017007A">
        <w:rPr>
          <w:rFonts w:ascii="Times New Roman" w:hAnsi="Times New Roman" w:cs="Times New Roman"/>
          <w:color w:val="auto"/>
        </w:rPr>
        <w:t>).</w:t>
      </w:r>
    </w:p>
    <w:p w14:paraId="3A1E0C00" w14:textId="77777777" w:rsidR="003E7E74" w:rsidRPr="0017007A" w:rsidRDefault="0017007A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  <w:color w:val="auto"/>
        </w:rPr>
        <w:lastRenderedPageBreak/>
        <w:t>9</w:t>
      </w:r>
      <w:r w:rsidR="003E7E74" w:rsidRPr="0017007A">
        <w:rPr>
          <w:rFonts w:ascii="Times New Roman" w:hAnsi="Times New Roman" w:cs="Times New Roman"/>
          <w:color w:val="auto"/>
        </w:rPr>
        <w:t xml:space="preserve">. </w:t>
      </w:r>
      <w:r w:rsidR="003E7E74" w:rsidRPr="0017007A">
        <w:rPr>
          <w:rFonts w:ascii="Times New Roman" w:hAnsi="Times New Roman" w:cs="Times New Roman"/>
        </w:rPr>
        <w:t xml:space="preserve">Стороны пришли к соглашению об установлении запрета использования аудио-, фото-, видео- фиксации любых объектов/предметов/работников/подрядчиков/исполнителей/ документов Заказчика или связанных с ними обстоятельств во время исполнения Договора, и/или размещения в средствах массовой информации и/или сети «Интернет» (сайт/паблик/группа/социальная сеть/сообщество и т.п.) любой информации о Заказчике и его деятельности без предварительного письменного согласия Заказчика на такие действия. Подрядчик согласен и заверяет, что он отвечает по обязательствам за нарушение данного условия сам, так и за своих работников и/или привлеченных подрядчиков как за свои собственные. В случае нарушения требований, предусмотренных настоящим пунктом, Подрядчик обязуется оплатить Заказчику штраф в размере 300 000 рублей за каждый факт нарушения. </w:t>
      </w:r>
    </w:p>
    <w:p w14:paraId="2DBF201C" w14:textId="77777777" w:rsidR="003E7E74" w:rsidRPr="00522C69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17007A">
        <w:rPr>
          <w:rFonts w:ascii="Times New Roman" w:hAnsi="Times New Roman" w:cs="Times New Roman"/>
        </w:rPr>
        <w:t>Подрядчик обязуется по письменному требованию Заказчика обеспечить удаление опубликованных сведений о Заказчике (сайт/паблик/группа/социальная сеть/сообщество и т.п.) в сроки, обозначенные Заказчиком в соответствующем требовании. За нарушение установленного срока удаления сведений о Заказчике, Подрядчик уплачивает Заказчику штраф в размере 200 000 рублей за каждый день неисполнения требования.</w:t>
      </w:r>
    </w:p>
    <w:p w14:paraId="183FB049" w14:textId="77777777" w:rsidR="003E7E74" w:rsidRPr="0017007A" w:rsidRDefault="0017007A" w:rsidP="0017007A">
      <w:pPr>
        <w:widowControl w:val="0"/>
        <w:tabs>
          <w:tab w:val="left" w:pos="0"/>
          <w:tab w:val="left" w:pos="709"/>
          <w:tab w:val="left" w:pos="993"/>
          <w:tab w:val="center" w:pos="4536"/>
          <w:tab w:val="right" w:pos="9072"/>
        </w:tabs>
        <w:ind w:firstLine="284"/>
        <w:jc w:val="both"/>
        <w:rPr>
          <w:bCs/>
        </w:rPr>
      </w:pPr>
      <w:r w:rsidRPr="0017007A">
        <w:t xml:space="preserve">10. </w:t>
      </w:r>
      <w:r w:rsidR="003E7E74" w:rsidRPr="0017007A">
        <w:t>В случае одностороннего отказа от исполнения обязательств Покупатель (Заказчик) вправе требовать от Поставщика (Продавца, Подрядчика, Исполнителя) оплаты причиненных убытков и уплаты суммы в размере 10 % от цены договора (спецификации).</w:t>
      </w:r>
    </w:p>
    <w:p w14:paraId="5E5A9963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уступки требований из договора без согласия Покупателя (Заказчика) последний вправе требовать от Поставщика (Продавца, Подрядчика, Исполнителя) уплаты штрафа в размере 10 % от размера уступленного требования независимо от того, является ли такая уступка действительной.</w:t>
      </w:r>
    </w:p>
    <w:p w14:paraId="54BB65FF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привлечения Подрядчиком (Исполнителем) третьих лиц к выполнению работ (оказанию услуг) без письменного согласования с Заказчиком, Заказчик вправе требовать от Подрядчика (Исполнителя) уплаты штрафа в размере 4 % от цены договора.</w:t>
      </w:r>
    </w:p>
    <w:p w14:paraId="3444CB38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неисполнения Подрядчиком (Исполнителем) обоснованного предписания Заказчика, Заказчик вправе требовать от Подрядчика (Исполнителя) уплаты штрафа в размере 20 000 руб. за каждый случай нарушения.</w:t>
      </w:r>
    </w:p>
    <w:p w14:paraId="4E34E62E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остановки работ вследствие неисполнения Подрядчиком (Исполнителем) предписания Заказчика, Заказчик вправе требовать от Подрядчика (Исполнителя) уплаты штрафа в размере 100 000 руб. за каждый случай нарушения.</w:t>
      </w:r>
    </w:p>
    <w:p w14:paraId="5E6F4D73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выявления факта завышения Подрядчиком (Исполнителем) в представленных документах объемов выполненных работ Заказчик вправе требовать от Подрядчика (Исполнителя) уплаты штрафа в размере 100 % от суммы выявленного завышения за каждый факт нарушения.</w:t>
      </w:r>
    </w:p>
    <w:p w14:paraId="6EFB0D57" w14:textId="77777777" w:rsidR="003E7E74" w:rsidRPr="0017007A" w:rsidRDefault="003E7E74" w:rsidP="0017007A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  <w:tab w:val="center" w:pos="4536"/>
          <w:tab w:val="right" w:pos="9072"/>
        </w:tabs>
        <w:ind w:left="0" w:firstLine="284"/>
        <w:jc w:val="both"/>
        <w:rPr>
          <w:bCs/>
        </w:rPr>
      </w:pPr>
      <w:r w:rsidRPr="0017007A">
        <w:t>В случае выполнения работ (оказания услуг) ненадлежащего качества Заказчик вправе требовать от Подрядчика (Исполнителя) уплаты штрафа в размере 30 000 руб. за каждый факт нарушения.</w:t>
      </w:r>
    </w:p>
    <w:p w14:paraId="303BB745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  <w:color w:val="auto"/>
        </w:rPr>
      </w:pPr>
    </w:p>
    <w:p w14:paraId="7DF2A4DC" w14:textId="77777777" w:rsidR="003E7E74" w:rsidRPr="0017007A" w:rsidRDefault="003E7E74" w:rsidP="0017007A">
      <w:pPr>
        <w:pStyle w:val="Default"/>
        <w:ind w:firstLine="284"/>
        <w:jc w:val="both"/>
        <w:rPr>
          <w:rFonts w:ascii="Times New Roman" w:hAnsi="Times New Roman" w:cs="Times New Roman"/>
        </w:rPr>
      </w:pPr>
    </w:p>
    <w:p w14:paraId="60AB811C" w14:textId="77777777" w:rsidR="007E1760" w:rsidRPr="0017007A" w:rsidRDefault="007E1760" w:rsidP="0017007A">
      <w:pPr>
        <w:pStyle w:val="a3"/>
        <w:ind w:firstLine="284"/>
        <w:jc w:val="both"/>
        <w:rPr>
          <w:color w:val="auto"/>
        </w:rPr>
      </w:pPr>
    </w:p>
    <w:p w14:paraId="2E84EC4F" w14:textId="77777777" w:rsidR="007E1760" w:rsidRPr="0017007A" w:rsidRDefault="007E1760" w:rsidP="0017007A">
      <w:pPr>
        <w:pStyle w:val="a3"/>
        <w:ind w:firstLine="284"/>
        <w:jc w:val="both"/>
        <w:rPr>
          <w:color w:val="auto"/>
        </w:rPr>
      </w:pPr>
    </w:p>
    <w:p w14:paraId="3C6A6412" w14:textId="77777777" w:rsidR="007E1760" w:rsidRPr="0017007A" w:rsidRDefault="007E1760" w:rsidP="0017007A">
      <w:pPr>
        <w:pStyle w:val="a3"/>
        <w:ind w:firstLine="284"/>
        <w:jc w:val="both"/>
        <w:rPr>
          <w:color w:val="auto"/>
        </w:rPr>
      </w:pPr>
    </w:p>
    <w:p w14:paraId="588DEA6B" w14:textId="77777777" w:rsidR="00C656DE" w:rsidRPr="0017007A" w:rsidRDefault="00C656DE" w:rsidP="0017007A">
      <w:pPr>
        <w:ind w:firstLine="284"/>
      </w:pPr>
    </w:p>
    <w:sectPr w:rsidR="00C656DE" w:rsidRPr="0017007A" w:rsidSect="00385EF5">
      <w:footerReference w:type="default" r:id="rId7"/>
      <w:pgSz w:w="11906" w:h="16838"/>
      <w:pgMar w:top="709" w:right="566" w:bottom="993" w:left="1134" w:header="0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F046" w14:textId="77777777" w:rsidR="00DD516C" w:rsidRDefault="00DD516C">
      <w:r>
        <w:separator/>
      </w:r>
    </w:p>
  </w:endnote>
  <w:endnote w:type="continuationSeparator" w:id="0">
    <w:p w14:paraId="6986080E" w14:textId="77777777" w:rsidR="00DD516C" w:rsidRDefault="00DD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83BE" w14:textId="77777777" w:rsidR="00A02819" w:rsidRDefault="009665BD">
    <w:pPr>
      <w:pStyle w:val="a5"/>
      <w:jc w:val="center"/>
    </w:pPr>
  </w:p>
  <w:p w14:paraId="7048FC71" w14:textId="77777777" w:rsidR="00A02819" w:rsidRDefault="009665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E994" w14:textId="77777777" w:rsidR="00DD516C" w:rsidRDefault="00DD516C">
      <w:r>
        <w:separator/>
      </w:r>
    </w:p>
  </w:footnote>
  <w:footnote w:type="continuationSeparator" w:id="0">
    <w:p w14:paraId="1E2360AB" w14:textId="77777777" w:rsidR="00DD516C" w:rsidRDefault="00DD5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4959"/>
    <w:multiLevelType w:val="multilevel"/>
    <w:tmpl w:val="CBBA27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6AAA59EB"/>
    <w:multiLevelType w:val="hybridMultilevel"/>
    <w:tmpl w:val="DC925F64"/>
    <w:lvl w:ilvl="0" w:tplc="72DA753C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FC50A0"/>
    <w:multiLevelType w:val="multilevel"/>
    <w:tmpl w:val="A5925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0A4"/>
    <w:rsid w:val="0017007A"/>
    <w:rsid w:val="0026064D"/>
    <w:rsid w:val="003E7E74"/>
    <w:rsid w:val="00427F25"/>
    <w:rsid w:val="00522C69"/>
    <w:rsid w:val="00544390"/>
    <w:rsid w:val="00557376"/>
    <w:rsid w:val="005B256A"/>
    <w:rsid w:val="007812E7"/>
    <w:rsid w:val="007E1760"/>
    <w:rsid w:val="00864400"/>
    <w:rsid w:val="00875852"/>
    <w:rsid w:val="00956791"/>
    <w:rsid w:val="009665BD"/>
    <w:rsid w:val="009771C2"/>
    <w:rsid w:val="00AA1C11"/>
    <w:rsid w:val="00AE4DAC"/>
    <w:rsid w:val="00B050A4"/>
    <w:rsid w:val="00B45209"/>
    <w:rsid w:val="00C656DE"/>
    <w:rsid w:val="00D577D5"/>
    <w:rsid w:val="00DD516C"/>
    <w:rsid w:val="00DD7220"/>
    <w:rsid w:val="00E42A85"/>
    <w:rsid w:val="00F83FE8"/>
    <w:rsid w:val="00FD640E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84E0"/>
  <w15:docId w15:val="{E8FA1A26-2EC3-47B7-9FFE-C529A161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760"/>
    <w:rPr>
      <w:color w:val="000000"/>
    </w:rPr>
  </w:style>
  <w:style w:type="character" w:customStyle="1" w:styleId="a4">
    <w:name w:val="Основной текст Знак"/>
    <w:basedOn w:val="a0"/>
    <w:link w:val="a3"/>
    <w:rsid w:val="007E17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E17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1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7E7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70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Перевощиков Максим Владимирович</dc:creator>
  <cp:lastModifiedBy>Хамидулин Саяр Гаярович</cp:lastModifiedBy>
  <cp:revision>14</cp:revision>
  <cp:lastPrinted>2025-03-05T05:13:00Z</cp:lastPrinted>
  <dcterms:created xsi:type="dcterms:W3CDTF">2023-06-22T04:10:00Z</dcterms:created>
  <dcterms:modified xsi:type="dcterms:W3CDTF">2025-09-01T11:24:00Z</dcterms:modified>
</cp:coreProperties>
</file>